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03F4" w:rsidRDefault="00942172" w:rsidP="0033048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2. </w:t>
      </w:r>
      <w:r w:rsidR="009072D6">
        <w:rPr>
          <w:rFonts w:ascii="Times New Roman" w:hAnsi="Times New Roman" w:cs="Times New Roman"/>
          <w:sz w:val="24"/>
          <w:szCs w:val="24"/>
        </w:rPr>
        <w:t>Supplementary Table S1</w:t>
      </w:r>
      <w:r>
        <w:rPr>
          <w:rFonts w:ascii="Times New Roman" w:hAnsi="Times New Roman" w:cs="Times New Roman"/>
          <w:sz w:val="24"/>
          <w:szCs w:val="24"/>
        </w:rPr>
        <w:t>-S8</w:t>
      </w:r>
      <w:r w:rsidR="003407E4">
        <w:rPr>
          <w:rFonts w:ascii="Times New Roman" w:hAnsi="Times New Roman" w:cs="Times New Roman"/>
          <w:sz w:val="24"/>
          <w:szCs w:val="24"/>
        </w:rPr>
        <w:t>.</w:t>
      </w:r>
      <w:r w:rsidR="00FE03F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42172" w:rsidRDefault="00942172" w:rsidP="0033048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42172" w:rsidRPr="003407E4" w:rsidRDefault="00942172" w:rsidP="003304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S1</w:t>
      </w:r>
    </w:p>
    <w:p w:rsidR="0033048C" w:rsidRPr="003108D3" w:rsidRDefault="003E41E1" w:rsidP="0033048C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8671C">
        <w:rPr>
          <w:rFonts w:ascii="Times New Roman" w:hAnsi="Times New Roman" w:cs="Times New Roman"/>
          <w:sz w:val="20"/>
          <w:szCs w:val="20"/>
        </w:rPr>
        <w:t xml:space="preserve"># </w:t>
      </w:r>
      <w:r w:rsidR="00FA6B1A" w:rsidRPr="00D8671C">
        <w:rPr>
          <w:rFonts w:ascii="Times New Roman" w:hAnsi="Times New Roman" w:cs="Times New Roman"/>
          <w:sz w:val="20"/>
          <w:szCs w:val="20"/>
        </w:rPr>
        <w:t>1</w:t>
      </w:r>
      <w:r w:rsidR="0033048C" w:rsidRPr="00D8671C">
        <w:rPr>
          <w:rFonts w:ascii="Times New Roman" w:hAnsi="Times New Roman" w:cs="Times New Roman"/>
          <w:sz w:val="20"/>
          <w:szCs w:val="20"/>
        </w:rPr>
        <w:t xml:space="preserve">. Pain </w:t>
      </w:r>
      <w:r w:rsidR="001E0905" w:rsidRPr="00D8671C">
        <w:rPr>
          <w:rFonts w:ascii="Times New Roman" w:hAnsi="Times New Roman" w:cs="Times New Roman"/>
          <w:sz w:val="20"/>
          <w:szCs w:val="20"/>
        </w:rPr>
        <w:t>on</w:t>
      </w:r>
      <w:r w:rsidR="0033048C" w:rsidRPr="00D8671C">
        <w:rPr>
          <w:rFonts w:ascii="Times New Roman" w:hAnsi="Times New Roman" w:cs="Times New Roman"/>
          <w:sz w:val="20"/>
          <w:szCs w:val="20"/>
        </w:rPr>
        <w:t xml:space="preserve"> load</w:t>
      </w:r>
      <w:r w:rsidR="003108D3" w:rsidRPr="00D8671C">
        <w:rPr>
          <w:rFonts w:ascii="Times New Roman" w:hAnsi="Times New Roman" w:cs="Times New Roman"/>
          <w:sz w:val="20"/>
          <w:szCs w:val="20"/>
        </w:rPr>
        <w:t xml:space="preserve"> (0 representing no problem and 100 worst </w:t>
      </w:r>
      <w:r w:rsidR="00F8437C" w:rsidRPr="00D8671C">
        <w:rPr>
          <w:rFonts w:ascii="Times New Roman" w:hAnsi="Times New Roman" w:cs="Times New Roman"/>
          <w:sz w:val="20"/>
          <w:szCs w:val="20"/>
        </w:rPr>
        <w:t xml:space="preserve">problem </w:t>
      </w:r>
      <w:r w:rsidR="003108D3" w:rsidRPr="00D8671C">
        <w:rPr>
          <w:rFonts w:ascii="Times New Roman" w:hAnsi="Times New Roman" w:cs="Times New Roman"/>
          <w:sz w:val="20"/>
          <w:szCs w:val="20"/>
        </w:rPr>
        <w:t xml:space="preserve">imaginable). </w:t>
      </w:r>
      <w:r w:rsidR="001E0905" w:rsidRPr="00D8671C">
        <w:rPr>
          <w:rFonts w:ascii="Times New Roman" w:hAnsi="Times New Roman" w:cs="Times New Roman"/>
          <w:sz w:val="20"/>
          <w:szCs w:val="20"/>
        </w:rPr>
        <w:t>Number of responded questionnaires</w:t>
      </w:r>
      <w:r w:rsidR="001E0905" w:rsidRPr="00D8671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3108D3" w:rsidRPr="00D8671C">
        <w:rPr>
          <w:rFonts w:ascii="Times New Roman" w:hAnsi="Times New Roman" w:cs="Times New Roman"/>
          <w:sz w:val="20"/>
          <w:szCs w:val="20"/>
        </w:rPr>
        <w:t>,</w:t>
      </w:r>
      <w:r w:rsidR="001E0905" w:rsidRPr="00D8671C">
        <w:rPr>
          <w:rFonts w:ascii="Times New Roman" w:hAnsi="Times New Roman" w:cs="Times New Roman"/>
          <w:sz w:val="20"/>
          <w:szCs w:val="20"/>
        </w:rPr>
        <w:t xml:space="preserve"> percentage of missing item-response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1E0905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3108D3" w:rsidRPr="00D8671C">
        <w:rPr>
          <w:rFonts w:ascii="Times New Roman" w:hAnsi="Times New Roman" w:cs="Times New Roman"/>
          <w:sz w:val="20"/>
          <w:szCs w:val="20"/>
        </w:rPr>
        <w:t>,</w:t>
      </w:r>
      <w:r w:rsidR="003108D3" w:rsidRPr="003108D3">
        <w:rPr>
          <w:rFonts w:ascii="Times New Roman" w:hAnsi="Times New Roman" w:cs="Times New Roman"/>
          <w:sz w:val="20"/>
          <w:szCs w:val="20"/>
        </w:rPr>
        <w:t xml:space="preserve"> f</w:t>
      </w:r>
      <w:r w:rsidR="003108D3">
        <w:rPr>
          <w:rFonts w:ascii="Times New Roman" w:hAnsi="Times New Roman" w:cs="Times New Roman"/>
          <w:sz w:val="20"/>
          <w:szCs w:val="20"/>
        </w:rPr>
        <w:t xml:space="preserve">loor </w:t>
      </w:r>
      <w:r w:rsidR="001E0905">
        <w:rPr>
          <w:rFonts w:ascii="Times New Roman" w:hAnsi="Times New Roman" w:cs="Times New Roman"/>
          <w:sz w:val="20"/>
          <w:szCs w:val="20"/>
        </w:rPr>
        <w:t xml:space="preserve">(score&lt;5) </w:t>
      </w:r>
      <w:r w:rsidR="003108D3">
        <w:rPr>
          <w:rFonts w:ascii="Times New Roman" w:hAnsi="Times New Roman" w:cs="Times New Roman"/>
          <w:sz w:val="20"/>
          <w:szCs w:val="20"/>
        </w:rPr>
        <w:t xml:space="preserve">and ceiling </w:t>
      </w:r>
      <w:r w:rsidR="001E0905">
        <w:rPr>
          <w:rFonts w:ascii="Times New Roman" w:hAnsi="Times New Roman" w:cs="Times New Roman"/>
          <w:sz w:val="20"/>
          <w:szCs w:val="20"/>
        </w:rPr>
        <w:t xml:space="preserve">(score&gt;95) </w:t>
      </w:r>
      <w:r w:rsidR="003108D3">
        <w:rPr>
          <w:rFonts w:ascii="Times New Roman" w:hAnsi="Times New Roman" w:cs="Times New Roman"/>
          <w:sz w:val="20"/>
          <w:szCs w:val="20"/>
        </w:rPr>
        <w:t>effect</w:t>
      </w:r>
      <w:r w:rsidR="001E0905" w:rsidRPr="001E0905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1E0905">
        <w:rPr>
          <w:rFonts w:ascii="Times New Roman" w:hAnsi="Times New Roman" w:cs="Times New Roman"/>
          <w:sz w:val="20"/>
          <w:szCs w:val="20"/>
          <w:vertAlign w:val="superscript"/>
        </w:rPr>
        <w:t>-4</w:t>
      </w:r>
      <w:r w:rsidR="003108D3">
        <w:rPr>
          <w:rFonts w:ascii="Times New Roman" w:hAnsi="Times New Roman" w:cs="Times New Roman"/>
          <w:sz w:val="20"/>
          <w:szCs w:val="20"/>
        </w:rPr>
        <w:t xml:space="preserve"> and Spearman</w:t>
      </w:r>
      <w:r w:rsidR="001E0905">
        <w:rPr>
          <w:rFonts w:ascii="Times New Roman" w:hAnsi="Times New Roman" w:cs="Times New Roman"/>
          <w:sz w:val="20"/>
          <w:szCs w:val="20"/>
        </w:rPr>
        <w:t>´s rank correlation coefficient</w:t>
      </w:r>
      <w:r w:rsidR="001E0905" w:rsidRPr="001E0905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="003108D3" w:rsidRPr="001E090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3108D3">
        <w:rPr>
          <w:rFonts w:ascii="Times New Roman" w:hAnsi="Times New Roman" w:cs="Times New Roman"/>
          <w:sz w:val="20"/>
          <w:szCs w:val="20"/>
        </w:rPr>
        <w:t xml:space="preserve">between pain </w:t>
      </w:r>
      <w:r w:rsidR="00F8437C">
        <w:rPr>
          <w:rFonts w:ascii="Times New Roman" w:hAnsi="Times New Roman" w:cs="Times New Roman"/>
          <w:sz w:val="20"/>
          <w:szCs w:val="20"/>
        </w:rPr>
        <w:t>on</w:t>
      </w:r>
      <w:r w:rsidR="003108D3">
        <w:rPr>
          <w:rFonts w:ascii="Times New Roman" w:hAnsi="Times New Roman" w:cs="Times New Roman"/>
          <w:sz w:val="20"/>
          <w:szCs w:val="20"/>
        </w:rPr>
        <w:t xml:space="preserve"> load and total QuickDASH</w:t>
      </w:r>
      <w:r w:rsidR="001E0905">
        <w:rPr>
          <w:rFonts w:ascii="Times New Roman" w:hAnsi="Times New Roman" w:cs="Times New Roman"/>
          <w:sz w:val="20"/>
          <w:szCs w:val="20"/>
        </w:rPr>
        <w:t xml:space="preserve"> score</w:t>
      </w:r>
      <w:r w:rsidR="003108D3">
        <w:rPr>
          <w:rFonts w:ascii="Times New Roman" w:hAnsi="Times New Roman" w:cs="Times New Roman"/>
          <w:sz w:val="20"/>
          <w:szCs w:val="20"/>
        </w:rPr>
        <w:t xml:space="preserve">. All </w:t>
      </w:r>
      <w:r w:rsidR="003108D3" w:rsidRPr="003108D3">
        <w:rPr>
          <w:rFonts w:ascii="Times New Roman" w:hAnsi="Times New Roman" w:cs="Times New Roman"/>
          <w:sz w:val="20"/>
          <w:szCs w:val="20"/>
        </w:rPr>
        <w:t xml:space="preserve">at pre, 3 and 12 months follow-up </w:t>
      </w:r>
      <w:r w:rsidR="00CA07AD">
        <w:rPr>
          <w:rFonts w:ascii="Times New Roman" w:hAnsi="Times New Roman" w:cs="Times New Roman"/>
          <w:sz w:val="20"/>
          <w:szCs w:val="20"/>
        </w:rPr>
        <w:t>for total group and in a selection of subgroups of hand related diagnoses.</w:t>
      </w:r>
    </w:p>
    <w:tbl>
      <w:tblPr>
        <w:tblStyle w:val="Tabellrutnt"/>
        <w:tblW w:w="14596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709"/>
      </w:tblGrid>
      <w:tr w:rsidR="00F30B65" w:rsidTr="00651E70">
        <w:tc>
          <w:tcPr>
            <w:tcW w:w="2518" w:type="dxa"/>
          </w:tcPr>
          <w:p w:rsidR="00F30B65" w:rsidRPr="00013ADC" w:rsidRDefault="00F30B65" w:rsidP="005747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F30B65" w:rsidRPr="00DD5AA3" w:rsidRDefault="00F30B65" w:rsidP="00752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F30B65" w:rsidRPr="00DD5AA3" w:rsidRDefault="00F30B65" w:rsidP="005747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969" w:type="dxa"/>
            <w:gridSpan w:val="6"/>
          </w:tcPr>
          <w:p w:rsidR="00F30B65" w:rsidRPr="00DD5AA3" w:rsidRDefault="00F30B65" w:rsidP="006F2E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651E70" w:rsidTr="00651E70">
        <w:tc>
          <w:tcPr>
            <w:tcW w:w="2518" w:type="dxa"/>
            <w:vMerge w:val="restart"/>
          </w:tcPr>
          <w:p w:rsidR="002A3100" w:rsidRPr="00013ADC" w:rsidRDefault="002A3100" w:rsidP="005747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2A3100" w:rsidRPr="00DD5AA3" w:rsidRDefault="002A3100" w:rsidP="00013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2A3100" w:rsidRPr="00DD5AA3" w:rsidRDefault="002A3100" w:rsidP="00DB265E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2A3100" w:rsidRPr="00DD5AA3" w:rsidRDefault="002A3100" w:rsidP="00013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2A3100" w:rsidRPr="00DD5AA3" w:rsidRDefault="002A3100" w:rsidP="00DB265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2A3100" w:rsidRPr="00DD5AA3" w:rsidRDefault="002A3100" w:rsidP="00574790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2A3100" w:rsidRPr="00DD5AA3" w:rsidRDefault="002A3100" w:rsidP="00013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2A3100" w:rsidRPr="00DD5AA3" w:rsidRDefault="002A3100" w:rsidP="00DB265E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651E70" w:rsidTr="00651E70">
        <w:tc>
          <w:tcPr>
            <w:tcW w:w="2518" w:type="dxa"/>
            <w:vMerge/>
          </w:tcPr>
          <w:p w:rsidR="002A3100" w:rsidRPr="00013ADC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4520A1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9" w:type="dxa"/>
          </w:tcPr>
          <w:p w:rsidR="002A3100" w:rsidRPr="00DD5AA3" w:rsidRDefault="002A3100" w:rsidP="00D475F3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651E70" w:rsidTr="00651E70">
        <w:tc>
          <w:tcPr>
            <w:tcW w:w="2518" w:type="dxa"/>
          </w:tcPr>
          <w:p w:rsidR="00D475F3" w:rsidRPr="00013ADC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12953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21.0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12760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10468</w:t>
            </w:r>
          </w:p>
        </w:tc>
        <w:tc>
          <w:tcPr>
            <w:tcW w:w="567" w:type="dxa"/>
          </w:tcPr>
          <w:p w:rsidR="00D475F3" w:rsidRPr="003A6EB4" w:rsidRDefault="00A138CD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10151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9798</w:t>
            </w:r>
          </w:p>
        </w:tc>
        <w:tc>
          <w:tcPr>
            <w:tcW w:w="567" w:type="dxa"/>
          </w:tcPr>
          <w:p w:rsidR="00D475F3" w:rsidRPr="003A6EB4" w:rsidRDefault="00470A1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D475F3" w:rsidRPr="003A6EB4" w:rsidRDefault="00470A1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9468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651E70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567" w:type="dxa"/>
          </w:tcPr>
          <w:p w:rsidR="00D475F3" w:rsidRPr="003A6EB4" w:rsidRDefault="00A138CD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567" w:type="dxa"/>
          </w:tcPr>
          <w:p w:rsidR="00D475F3" w:rsidRPr="003A6EB4" w:rsidRDefault="00AF4009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D475F3" w:rsidRPr="003A6EB4" w:rsidRDefault="00AF4009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1152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1131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567" w:type="dxa"/>
          </w:tcPr>
          <w:p w:rsidR="00D475F3" w:rsidRPr="003A6EB4" w:rsidRDefault="00A138CD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46.1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567" w:type="dxa"/>
          </w:tcPr>
          <w:p w:rsidR="00D475F3" w:rsidRPr="003A6EB4" w:rsidRDefault="00A66A3F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567" w:type="dxa"/>
          </w:tcPr>
          <w:p w:rsidR="00D475F3" w:rsidRPr="003A6EB4" w:rsidRDefault="00A66A3F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54.4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567" w:type="dxa"/>
          </w:tcPr>
          <w:p w:rsidR="00D475F3" w:rsidRPr="003A6EB4" w:rsidRDefault="00A138CD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24.6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567" w:type="dxa"/>
          </w:tcPr>
          <w:p w:rsidR="00D475F3" w:rsidRPr="003A6EB4" w:rsidRDefault="00250E6C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D475F3" w:rsidRPr="003A6EB4" w:rsidRDefault="00250E6C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653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648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567" w:type="dxa"/>
          </w:tcPr>
          <w:p w:rsidR="00D475F3" w:rsidRPr="003A6EB4" w:rsidRDefault="007E0FD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D475F3" w:rsidRPr="003A6EB4" w:rsidRDefault="007E0FD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</w:tcPr>
          <w:p w:rsidR="00D475F3" w:rsidRPr="003A6EB4" w:rsidRDefault="00E40107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D475F3" w:rsidRPr="003A6EB4" w:rsidRDefault="00E40107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44.4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954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896</w:t>
            </w:r>
          </w:p>
        </w:tc>
        <w:tc>
          <w:tcPr>
            <w:tcW w:w="567" w:type="dxa"/>
          </w:tcPr>
          <w:p w:rsidR="00D475F3" w:rsidRPr="003A6EB4" w:rsidRDefault="009D4DF1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D475F3" w:rsidRPr="003A6EB4" w:rsidRDefault="009D4DF1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31.8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868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809</w:t>
            </w:r>
          </w:p>
        </w:tc>
        <w:tc>
          <w:tcPr>
            <w:tcW w:w="567" w:type="dxa"/>
          </w:tcPr>
          <w:p w:rsidR="00D475F3" w:rsidRPr="003A6EB4" w:rsidRDefault="00FD0B84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D475F3" w:rsidRPr="003A6EB4" w:rsidRDefault="00FD0B84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53.9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2062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1733</w:t>
            </w:r>
          </w:p>
        </w:tc>
        <w:tc>
          <w:tcPr>
            <w:tcW w:w="567" w:type="dxa"/>
          </w:tcPr>
          <w:p w:rsidR="00D475F3" w:rsidRPr="003A6EB4" w:rsidRDefault="00FD62E6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D475F3" w:rsidRPr="003A6EB4" w:rsidRDefault="00FD62E6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1681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1442</w:t>
            </w:r>
          </w:p>
        </w:tc>
        <w:tc>
          <w:tcPr>
            <w:tcW w:w="567" w:type="dxa"/>
          </w:tcPr>
          <w:p w:rsidR="00D475F3" w:rsidRPr="003A6EB4" w:rsidRDefault="00C23C24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D475F3" w:rsidRPr="003A6EB4" w:rsidRDefault="00C23C24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34.7</w:t>
            </w:r>
          </w:p>
        </w:tc>
        <w:tc>
          <w:tcPr>
            <w:tcW w:w="709" w:type="dxa"/>
          </w:tcPr>
          <w:p w:rsidR="00D475F3" w:rsidRPr="003A6EB4" w:rsidRDefault="00C23C24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1376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3803F7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567" w:type="dxa"/>
          </w:tcPr>
          <w:p w:rsidR="00D475F3" w:rsidRPr="003A6EB4" w:rsidRDefault="009B2B0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D475F3" w:rsidRPr="003A6EB4" w:rsidRDefault="009B2B0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D475F3" w:rsidRPr="003A6EB4" w:rsidRDefault="00110EC2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D475F3" w:rsidRPr="003A6EB4" w:rsidRDefault="00110EC2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709" w:type="dxa"/>
          </w:tcPr>
          <w:p w:rsidR="00D475F3" w:rsidRPr="003A6EB4" w:rsidRDefault="00110EC2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57.9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567" w:type="dxa"/>
          </w:tcPr>
          <w:p w:rsidR="00D475F3" w:rsidRPr="003A6EB4" w:rsidRDefault="00FD1285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D475F3" w:rsidRPr="003A6EB4" w:rsidRDefault="00FD1285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567" w:type="dxa"/>
          </w:tcPr>
          <w:p w:rsidR="00D475F3" w:rsidRPr="003A6EB4" w:rsidRDefault="002C6E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D475F3" w:rsidRPr="003A6EB4" w:rsidRDefault="002C6E0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40.1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D475F3" w:rsidRPr="003A6EB4" w:rsidRDefault="00F4453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D475F3" w:rsidRPr="003A6EB4" w:rsidRDefault="00F4453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D475F3" w:rsidRPr="003A6EB4" w:rsidRDefault="00FA376E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D475F3" w:rsidRPr="003A6EB4" w:rsidRDefault="00FA376E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34.6</w:t>
            </w:r>
          </w:p>
        </w:tc>
        <w:tc>
          <w:tcPr>
            <w:tcW w:w="709" w:type="dxa"/>
          </w:tcPr>
          <w:p w:rsidR="00D475F3" w:rsidRPr="003A6EB4" w:rsidRDefault="00FA376E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651E70" w:rsidRPr="001E451B" w:rsidTr="00651E70">
        <w:tc>
          <w:tcPr>
            <w:tcW w:w="2518" w:type="dxa"/>
          </w:tcPr>
          <w:p w:rsidR="00D475F3" w:rsidRPr="00013ADC" w:rsidRDefault="00D475F3" w:rsidP="00D475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567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51.2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850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567" w:type="dxa"/>
          </w:tcPr>
          <w:p w:rsidR="00D475F3" w:rsidRPr="003A6EB4" w:rsidRDefault="00231B6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D475F3" w:rsidRPr="003A6EB4" w:rsidRDefault="00231B60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1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567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8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567" w:type="dxa"/>
          </w:tcPr>
          <w:p w:rsidR="00D475F3" w:rsidRPr="003A6EB4" w:rsidRDefault="000D551C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567" w:type="dxa"/>
          </w:tcPr>
          <w:p w:rsidR="00D475F3" w:rsidRPr="003A6EB4" w:rsidRDefault="000D551C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709" w:type="dxa"/>
          </w:tcPr>
          <w:p w:rsidR="00D475F3" w:rsidRPr="003A6EB4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709" w:type="dxa"/>
          </w:tcPr>
          <w:p w:rsidR="00D475F3" w:rsidRPr="00DD5AA3" w:rsidRDefault="00D475F3" w:rsidP="00D475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651E70" w:rsidRPr="001E451B" w:rsidTr="00651E70">
        <w:tc>
          <w:tcPr>
            <w:tcW w:w="2518" w:type="dxa"/>
          </w:tcPr>
          <w:p w:rsidR="00D95D1A" w:rsidRPr="00013ADC" w:rsidRDefault="00D95D1A" w:rsidP="00D95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67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708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51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50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709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708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30.1</w:t>
            </w:r>
          </w:p>
        </w:tc>
        <w:tc>
          <w:tcPr>
            <w:tcW w:w="709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09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709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651E70" w:rsidRPr="001E451B" w:rsidTr="00651E70">
        <w:tc>
          <w:tcPr>
            <w:tcW w:w="2518" w:type="dxa"/>
          </w:tcPr>
          <w:p w:rsidR="00D95D1A" w:rsidRPr="00013ADC" w:rsidRDefault="00D95D1A" w:rsidP="00D95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</w:t>
            </w: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 fractures</w:t>
            </w:r>
          </w:p>
        </w:tc>
        <w:tc>
          <w:tcPr>
            <w:tcW w:w="738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567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42.7</w:t>
            </w:r>
          </w:p>
        </w:tc>
        <w:tc>
          <w:tcPr>
            <w:tcW w:w="708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851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967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50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709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760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708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771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709" w:type="dxa"/>
          </w:tcPr>
          <w:p w:rsidR="00D95D1A" w:rsidRPr="003A6EB4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709" w:type="dxa"/>
          </w:tcPr>
          <w:p w:rsidR="00D95D1A" w:rsidRPr="00DD5AA3" w:rsidRDefault="00D95D1A" w:rsidP="00D95D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</w:tbl>
    <w:p w:rsidR="000B3BE2" w:rsidRDefault="000B3BE2" w:rsidP="00BB12A1">
      <w:pPr>
        <w:spacing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BB505E" w:rsidRPr="006B4006" w:rsidRDefault="00BB505E" w:rsidP="00BB12A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068FD"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51E70" w:rsidRPr="00CA07AD" w:rsidRDefault="003E41E1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# </w:t>
      </w:r>
      <w:r w:rsidR="00CA07AD">
        <w:rPr>
          <w:rFonts w:ascii="Times New Roman" w:hAnsi="Times New Roman" w:cs="Times New Roman"/>
          <w:sz w:val="20"/>
          <w:szCs w:val="20"/>
        </w:rPr>
        <w:t>2</w:t>
      </w:r>
      <w:r w:rsidR="00CA07AD" w:rsidRPr="003108D3">
        <w:rPr>
          <w:rFonts w:ascii="Times New Roman" w:hAnsi="Times New Roman" w:cs="Times New Roman"/>
          <w:sz w:val="20"/>
          <w:szCs w:val="20"/>
        </w:rPr>
        <w:t xml:space="preserve">. Pain </w:t>
      </w:r>
      <w:r w:rsidR="00F8437C">
        <w:rPr>
          <w:rFonts w:ascii="Times New Roman" w:hAnsi="Times New Roman" w:cs="Times New Roman"/>
          <w:sz w:val="20"/>
          <w:szCs w:val="20"/>
        </w:rPr>
        <w:t>on</w:t>
      </w:r>
      <w:r w:rsidR="00CA07AD">
        <w:rPr>
          <w:rFonts w:ascii="Times New Roman" w:hAnsi="Times New Roman" w:cs="Times New Roman"/>
          <w:sz w:val="20"/>
          <w:szCs w:val="20"/>
        </w:rPr>
        <w:t xml:space="preserve"> motion </w:t>
      </w:r>
      <w:r w:rsidR="00CA07AD" w:rsidRPr="003108D3">
        <w:rPr>
          <w:rFonts w:ascii="Times New Roman" w:hAnsi="Times New Roman" w:cs="Times New Roman"/>
          <w:sz w:val="20"/>
          <w:szCs w:val="20"/>
        </w:rPr>
        <w:t>with</w:t>
      </w:r>
      <w:r w:rsidR="00CA07AD">
        <w:rPr>
          <w:rFonts w:ascii="Times New Roman" w:hAnsi="Times New Roman" w:cs="Times New Roman"/>
          <w:sz w:val="20"/>
          <w:szCs w:val="20"/>
        </w:rPr>
        <w:t>out</w:t>
      </w:r>
      <w:r w:rsidR="00CA07AD" w:rsidRPr="003108D3">
        <w:rPr>
          <w:rFonts w:ascii="Times New Roman" w:hAnsi="Times New Roman" w:cs="Times New Roman"/>
          <w:sz w:val="20"/>
          <w:szCs w:val="20"/>
        </w:rPr>
        <w:t xml:space="preserve"> load</w:t>
      </w:r>
      <w:r w:rsidR="00CA07AD">
        <w:rPr>
          <w:rFonts w:ascii="Times New Roman" w:hAnsi="Times New Roman" w:cs="Times New Roman"/>
          <w:sz w:val="20"/>
          <w:szCs w:val="20"/>
        </w:rPr>
        <w:t xml:space="preserve"> </w:t>
      </w:r>
      <w:r w:rsidR="00CA07AD" w:rsidRPr="003108D3">
        <w:rPr>
          <w:rFonts w:ascii="Times New Roman" w:hAnsi="Times New Roman" w:cs="Times New Roman"/>
          <w:sz w:val="20"/>
          <w:szCs w:val="20"/>
        </w:rPr>
        <w:t xml:space="preserve">(0 representing no problem and 100 worst </w:t>
      </w:r>
      <w:r w:rsidR="00F8437C" w:rsidRPr="003108D3">
        <w:rPr>
          <w:rFonts w:ascii="Times New Roman" w:hAnsi="Times New Roman" w:cs="Times New Roman"/>
          <w:sz w:val="20"/>
          <w:szCs w:val="20"/>
        </w:rPr>
        <w:t xml:space="preserve">problem </w:t>
      </w:r>
      <w:r w:rsidR="00CA07AD" w:rsidRPr="003108D3">
        <w:rPr>
          <w:rFonts w:ascii="Times New Roman" w:hAnsi="Times New Roman" w:cs="Times New Roman"/>
          <w:sz w:val="20"/>
          <w:szCs w:val="20"/>
        </w:rPr>
        <w:t>imaginable</w:t>
      </w:r>
      <w:r w:rsidR="00E1754F" w:rsidRPr="003108D3">
        <w:rPr>
          <w:rFonts w:ascii="Times New Roman" w:hAnsi="Times New Roman" w:cs="Times New Roman"/>
          <w:sz w:val="20"/>
          <w:szCs w:val="20"/>
        </w:rPr>
        <w:t>)</w:t>
      </w:r>
      <w:r w:rsidR="00E1754F">
        <w:rPr>
          <w:rFonts w:ascii="Times New Roman" w:hAnsi="Times New Roman" w:cs="Times New Roman"/>
          <w:sz w:val="20"/>
          <w:szCs w:val="20"/>
        </w:rPr>
        <w:t>. Number of responded questionnaires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3108D3">
        <w:rPr>
          <w:rFonts w:ascii="Times New Roman" w:hAnsi="Times New Roman" w:cs="Times New Roman"/>
          <w:sz w:val="20"/>
          <w:szCs w:val="20"/>
        </w:rPr>
        <w:t>,</w:t>
      </w:r>
      <w:r w:rsidR="00E1754F">
        <w:rPr>
          <w:rFonts w:ascii="Times New Roman" w:hAnsi="Times New Roman" w:cs="Times New Roman"/>
          <w:sz w:val="20"/>
          <w:szCs w:val="20"/>
        </w:rPr>
        <w:t xml:space="preserve"> percentage of missing item-response</w:t>
      </w:r>
      <w:r w:rsidR="00444CF3">
        <w:rPr>
          <w:rFonts w:ascii="Times New Roman" w:hAnsi="Times New Roman" w:cs="Times New Roman"/>
          <w:sz w:val="20"/>
          <w:szCs w:val="20"/>
        </w:rPr>
        <w:t xml:space="preserve"> </w:t>
      </w:r>
      <w:r w:rsidR="00444CF3" w:rsidRPr="00D8671C">
        <w:rPr>
          <w:rFonts w:ascii="Times New Roman" w:hAnsi="Times New Roman" w:cs="Times New Roman"/>
          <w:sz w:val="20"/>
          <w:szCs w:val="20"/>
        </w:rPr>
        <w:t>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</w:t>
      </w:r>
      <w:r w:rsidR="00E1754F">
        <w:rPr>
          <w:rFonts w:ascii="Times New Roman" w:hAnsi="Times New Roman" w:cs="Times New Roman"/>
          <w:sz w:val="20"/>
          <w:szCs w:val="20"/>
        </w:rPr>
        <w:t xml:space="preserve"> (score&lt;5) and ceiling (score&gt;95) effect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E1754F">
        <w:rPr>
          <w:rFonts w:ascii="Times New Roman" w:hAnsi="Times New Roman" w:cs="Times New Roman"/>
          <w:sz w:val="20"/>
          <w:szCs w:val="20"/>
          <w:vertAlign w:val="superscript"/>
        </w:rPr>
        <w:t>-4</w:t>
      </w:r>
      <w:r w:rsidR="00E1754F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>
        <w:rPr>
          <w:rFonts w:ascii="Times New Roman" w:hAnsi="Times New Roman" w:cs="Times New Roman"/>
          <w:sz w:val="20"/>
          <w:szCs w:val="20"/>
        </w:rPr>
        <w:t xml:space="preserve">between pain on motion without load and total QuickDASH score.    </w:t>
      </w:r>
      <w:r w:rsidR="00CA07AD">
        <w:rPr>
          <w:rFonts w:ascii="Times New Roman" w:hAnsi="Times New Roman" w:cs="Times New Roman"/>
          <w:sz w:val="20"/>
          <w:szCs w:val="20"/>
        </w:rPr>
        <w:t xml:space="preserve">All </w:t>
      </w:r>
      <w:r w:rsidR="00CA07AD" w:rsidRPr="003108D3">
        <w:rPr>
          <w:rFonts w:ascii="Times New Roman" w:hAnsi="Times New Roman" w:cs="Times New Roman"/>
          <w:sz w:val="20"/>
          <w:szCs w:val="20"/>
        </w:rPr>
        <w:t xml:space="preserve">at pre, 3 and 12 months follow-up </w:t>
      </w:r>
      <w:r w:rsidR="00CA07AD">
        <w:rPr>
          <w:rFonts w:ascii="Times New Roman" w:hAnsi="Times New Roman" w:cs="Times New Roman"/>
          <w:sz w:val="20"/>
          <w:szCs w:val="20"/>
        </w:rPr>
        <w:t>for total group and in a selection of subgroups of hand related diagnoses.</w:t>
      </w:r>
    </w:p>
    <w:tbl>
      <w:tblPr>
        <w:tblStyle w:val="Tabellrutnt"/>
        <w:tblW w:w="14596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709"/>
      </w:tblGrid>
      <w:tr w:rsidR="00C8220B" w:rsidTr="00651E70">
        <w:tc>
          <w:tcPr>
            <w:tcW w:w="2518" w:type="dxa"/>
          </w:tcPr>
          <w:p w:rsidR="00C8220B" w:rsidRPr="00013ADC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C8220B" w:rsidRPr="00DD5AA3" w:rsidRDefault="00C8220B" w:rsidP="00181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C8220B" w:rsidRPr="00DD5AA3" w:rsidRDefault="00C8220B" w:rsidP="00181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969" w:type="dxa"/>
            <w:gridSpan w:val="6"/>
          </w:tcPr>
          <w:p w:rsidR="00C8220B" w:rsidRPr="00DD5AA3" w:rsidRDefault="00C8220B" w:rsidP="001811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C8220B" w:rsidRPr="00A83850" w:rsidTr="00651E70">
        <w:tc>
          <w:tcPr>
            <w:tcW w:w="2518" w:type="dxa"/>
          </w:tcPr>
          <w:p w:rsidR="00C8220B" w:rsidRPr="00013ADC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C8220B" w:rsidRPr="00DD5AA3" w:rsidRDefault="00C8220B" w:rsidP="00DB265E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C8220B" w:rsidRPr="00DD5AA3" w:rsidRDefault="00C8220B" w:rsidP="00DB265E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C8220B" w:rsidRPr="00DD5AA3" w:rsidRDefault="00C8220B" w:rsidP="001811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C8220B" w:rsidRPr="00DD5AA3" w:rsidRDefault="00C8220B" w:rsidP="00DB265E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4520A1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12962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12768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10521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10201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9835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9506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602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24.5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1154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56.2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1133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60.2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853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66.2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53.6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56.4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62.1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903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874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815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795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2063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1739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42.4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1687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1451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54.5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1386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37.1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63.0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47.8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49.0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51.3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57.7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46.0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E1754F" w:rsidTr="00651E70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</w:t>
            </w: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 fractures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47.5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973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777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761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47.9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</w:tbl>
    <w:p w:rsidR="004520A1" w:rsidRDefault="004520A1">
      <w:pPr>
        <w:rPr>
          <w:rFonts w:ascii="Times New Roman" w:hAnsi="Times New Roman" w:cs="Times New Roman"/>
          <w:sz w:val="24"/>
          <w:szCs w:val="24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F738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671C">
        <w:rPr>
          <w:rFonts w:ascii="Times New Roman" w:hAnsi="Times New Roman" w:cs="Times New Roman"/>
          <w:sz w:val="20"/>
          <w:szCs w:val="20"/>
        </w:rPr>
        <w:t># 3. Pain at rest (0 representing no problem and 100 worst problem imaginable)</w:t>
      </w:r>
      <w:r w:rsidR="00900E56" w:rsidRPr="00D8671C">
        <w:rPr>
          <w:rFonts w:ascii="Times New Roman" w:hAnsi="Times New Roman" w:cs="Times New Roman"/>
          <w:sz w:val="20"/>
          <w:szCs w:val="20"/>
        </w:rPr>
        <w:t xml:space="preserve">. </w:t>
      </w:r>
      <w:r w:rsidR="00E1754F" w:rsidRPr="00D8671C">
        <w:rPr>
          <w:rFonts w:ascii="Times New Roman" w:hAnsi="Times New Roman" w:cs="Times New Roman"/>
          <w:sz w:val="20"/>
          <w:szCs w:val="20"/>
        </w:rPr>
        <w:t>Number of responded questionnaires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D8671C">
        <w:rPr>
          <w:rFonts w:ascii="Times New Roman" w:hAnsi="Times New Roman" w:cs="Times New Roman"/>
          <w:sz w:val="20"/>
          <w:szCs w:val="20"/>
        </w:rPr>
        <w:t>, percentage of missing item-response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pain </w:t>
      </w:r>
      <w:r w:rsidR="00900E56" w:rsidRPr="00D8671C">
        <w:rPr>
          <w:rFonts w:ascii="Times New Roman" w:hAnsi="Times New Roman" w:cs="Times New Roman"/>
          <w:sz w:val="20"/>
          <w:szCs w:val="20"/>
        </w:rPr>
        <w:t>at rest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454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567"/>
      </w:tblGrid>
      <w:tr w:rsidR="00F73823" w:rsidRPr="00D8671C" w:rsidTr="00180A31">
        <w:tc>
          <w:tcPr>
            <w:tcW w:w="2518" w:type="dxa"/>
          </w:tcPr>
          <w:p w:rsidR="00F73823" w:rsidRPr="00D8671C" w:rsidRDefault="001811B9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F73823"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180A31" w:rsidRPr="00D8671C" w:rsidTr="00180A31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180A31" w:rsidRPr="00D8671C" w:rsidTr="00180A31">
        <w:tc>
          <w:tcPr>
            <w:tcW w:w="2518" w:type="dxa"/>
            <w:vMerge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8671C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12950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12759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10527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10206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9494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595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1151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1130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67.1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856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72.3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72.9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65.6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71.1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2073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2033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1743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2B1373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1446</w:t>
            </w:r>
          </w:p>
        </w:tc>
        <w:tc>
          <w:tcPr>
            <w:tcW w:w="567" w:type="dxa"/>
          </w:tcPr>
          <w:p w:rsidR="00E1754F" w:rsidRPr="00D8671C" w:rsidRDefault="00870483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57.4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1381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72.0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59.4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65.1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67.0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53.9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567" w:type="dxa"/>
          </w:tcPr>
          <w:p w:rsidR="00E1754F" w:rsidRPr="00D8671C" w:rsidRDefault="002B1373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1754F" w:rsidRPr="00D8671C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 fractures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58.9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S4.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900E5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# 4</w:t>
      </w:r>
      <w:r w:rsidRPr="003108D3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Stiffness </w:t>
      </w:r>
      <w:r w:rsidRPr="003108D3">
        <w:rPr>
          <w:rFonts w:ascii="Times New Roman" w:hAnsi="Times New Roman" w:cs="Times New Roman"/>
          <w:sz w:val="20"/>
          <w:szCs w:val="20"/>
        </w:rPr>
        <w:t>(0 representing no problem and 100 worst problem imaginable)</w:t>
      </w:r>
      <w:r w:rsidR="00900E56">
        <w:rPr>
          <w:rFonts w:ascii="Times New Roman" w:hAnsi="Times New Roman" w:cs="Times New Roman"/>
          <w:sz w:val="20"/>
          <w:szCs w:val="20"/>
        </w:rPr>
        <w:t>.</w:t>
      </w:r>
      <w:r w:rsidR="00E1754F">
        <w:rPr>
          <w:rFonts w:ascii="Times New Roman" w:hAnsi="Times New Roman" w:cs="Times New Roman"/>
          <w:sz w:val="20"/>
          <w:szCs w:val="20"/>
        </w:rPr>
        <w:t xml:space="preserve"> Number of responded questionnaires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3108D3">
        <w:rPr>
          <w:rFonts w:ascii="Times New Roman" w:hAnsi="Times New Roman" w:cs="Times New Roman"/>
          <w:sz w:val="20"/>
          <w:szCs w:val="20"/>
        </w:rPr>
        <w:t>,</w:t>
      </w:r>
      <w:r w:rsidR="00E1754F">
        <w:rPr>
          <w:rFonts w:ascii="Times New Roman" w:hAnsi="Times New Roman" w:cs="Times New Roman"/>
          <w:sz w:val="20"/>
          <w:szCs w:val="20"/>
        </w:rPr>
        <w:t xml:space="preserve"> percentage of missing item-</w:t>
      </w:r>
      <w:r w:rsidR="00E1754F" w:rsidRPr="00D8671C">
        <w:rPr>
          <w:rFonts w:ascii="Times New Roman" w:hAnsi="Times New Roman" w:cs="Times New Roman"/>
          <w:sz w:val="20"/>
          <w:szCs w:val="20"/>
        </w:rPr>
        <w:t>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</w:t>
      </w:r>
      <w:r w:rsidR="00900E56" w:rsidRPr="00D8671C">
        <w:rPr>
          <w:rFonts w:ascii="Times New Roman" w:hAnsi="Times New Roman" w:cs="Times New Roman"/>
          <w:sz w:val="20"/>
          <w:szCs w:val="20"/>
        </w:rPr>
        <w:t>stiffness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454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567"/>
      </w:tblGrid>
      <w:tr w:rsidR="00F73823" w:rsidRPr="00D8671C" w:rsidTr="00180A31">
        <w:tc>
          <w:tcPr>
            <w:tcW w:w="251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180A31" w:rsidRPr="00DD5AA3" w:rsidTr="00180A31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180A31" w:rsidRPr="00DD5AA3" w:rsidTr="00180A31">
        <w:tc>
          <w:tcPr>
            <w:tcW w:w="2518" w:type="dxa"/>
            <w:vMerge/>
          </w:tcPr>
          <w:p w:rsidR="00F73823" w:rsidRPr="00013AD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4520A1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4520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1E09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E040C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D5AA3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D5AA3">
              <w:rPr>
                <w:rFonts w:ascii="Times New Roman" w:hAnsi="Times New Roman" w:cs="Times New Roman"/>
                <w:i/>
              </w:rPr>
              <w:t>r</w:t>
            </w:r>
            <w:r w:rsidRPr="00DD5AA3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1E0905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(n=13197)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12869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27.2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12678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10528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10207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9828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9496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604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591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37.0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1148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1127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788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856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819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53.9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38.4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902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28.0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872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811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49.8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2062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1740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1688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1449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44.6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1385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32.8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60.9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24.9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13AD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51.7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39.0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013AD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</w:t>
            </w:r>
            <w:r w:rsidRPr="00013AD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 fractures</w:t>
            </w:r>
          </w:p>
        </w:tc>
        <w:tc>
          <w:tcPr>
            <w:tcW w:w="738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972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43.6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958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50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781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851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708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709" w:type="dxa"/>
          </w:tcPr>
          <w:p w:rsidR="00E1754F" w:rsidRPr="003A6EB4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EB4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709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749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AA3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S5.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900E5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# 5</w:t>
      </w:r>
      <w:r w:rsidRPr="003108D3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Weakness </w:t>
      </w:r>
      <w:r w:rsidRPr="003108D3">
        <w:rPr>
          <w:rFonts w:ascii="Times New Roman" w:hAnsi="Times New Roman" w:cs="Times New Roman"/>
          <w:sz w:val="20"/>
          <w:szCs w:val="20"/>
        </w:rPr>
        <w:t>(0 representing no problem and 100 worst problem imaginable)</w:t>
      </w:r>
      <w:r w:rsidR="00900E56">
        <w:rPr>
          <w:rFonts w:ascii="Times New Roman" w:hAnsi="Times New Roman" w:cs="Times New Roman"/>
          <w:sz w:val="20"/>
          <w:szCs w:val="20"/>
        </w:rPr>
        <w:t>.</w:t>
      </w:r>
      <w:r w:rsidR="00E1754F">
        <w:rPr>
          <w:rFonts w:ascii="Times New Roman" w:hAnsi="Times New Roman" w:cs="Times New Roman"/>
          <w:sz w:val="20"/>
          <w:szCs w:val="20"/>
        </w:rPr>
        <w:t xml:space="preserve"> Number of responded questionnaires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3108D3">
        <w:rPr>
          <w:rFonts w:ascii="Times New Roman" w:hAnsi="Times New Roman" w:cs="Times New Roman"/>
          <w:sz w:val="20"/>
          <w:szCs w:val="20"/>
        </w:rPr>
        <w:t>,</w:t>
      </w:r>
      <w:r w:rsidR="00E1754F">
        <w:rPr>
          <w:rFonts w:ascii="Times New Roman" w:hAnsi="Times New Roman" w:cs="Times New Roman"/>
          <w:sz w:val="20"/>
          <w:szCs w:val="20"/>
        </w:rPr>
        <w:t xml:space="preserve"> percentage of missing item-</w:t>
      </w:r>
      <w:r w:rsidR="00E1754F" w:rsidRPr="00D8671C">
        <w:rPr>
          <w:rFonts w:ascii="Times New Roman" w:hAnsi="Times New Roman" w:cs="Times New Roman"/>
          <w:sz w:val="20"/>
          <w:szCs w:val="20"/>
        </w:rPr>
        <w:t>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</w:t>
      </w:r>
      <w:r w:rsidR="00900E56" w:rsidRPr="00D8671C">
        <w:rPr>
          <w:rFonts w:ascii="Times New Roman" w:hAnsi="Times New Roman" w:cs="Times New Roman"/>
          <w:sz w:val="20"/>
          <w:szCs w:val="20"/>
        </w:rPr>
        <w:t>weakness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454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567"/>
      </w:tblGrid>
      <w:tr w:rsidR="00F73823" w:rsidRPr="00D8671C" w:rsidTr="00180A31">
        <w:tc>
          <w:tcPr>
            <w:tcW w:w="251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F73823" w:rsidRPr="00D8671C" w:rsidTr="00180A31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180A31" w:rsidRPr="00D8671C" w:rsidTr="00180A31">
        <w:tc>
          <w:tcPr>
            <w:tcW w:w="2518" w:type="dxa"/>
            <w:vMerge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8671C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12855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12676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10500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10185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9807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9478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1120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788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925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32.7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871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2070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2032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1735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1682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1379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58.2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 fractures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567" w:type="dxa"/>
          </w:tcPr>
          <w:p w:rsidR="00E1754F" w:rsidRPr="00D8671C" w:rsidRDefault="002B1373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072D6" w:rsidRPr="003407E4" w:rsidRDefault="00F73823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9072D6">
        <w:rPr>
          <w:rFonts w:ascii="Times New Roman" w:hAnsi="Times New Roman" w:cs="Times New Roman"/>
          <w:sz w:val="24"/>
          <w:szCs w:val="24"/>
        </w:rPr>
        <w:lastRenderedPageBreak/>
        <w:t>Supplementary Table S6.</w:t>
      </w:r>
      <w:r w:rsidR="009072D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9072D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# 6</w:t>
      </w:r>
      <w:r w:rsidRPr="003108D3">
        <w:rPr>
          <w:rFonts w:ascii="Times New Roman" w:hAnsi="Times New Roman" w:cs="Times New Roman"/>
          <w:sz w:val="20"/>
          <w:szCs w:val="20"/>
        </w:rPr>
        <w:t xml:space="preserve">. </w:t>
      </w:r>
      <w:r w:rsidR="00F8400D">
        <w:rPr>
          <w:rFonts w:ascii="Times New Roman" w:hAnsi="Times New Roman" w:cs="Times New Roman"/>
          <w:sz w:val="20"/>
          <w:szCs w:val="20"/>
        </w:rPr>
        <w:t>Numbness</w:t>
      </w:r>
      <w:r w:rsidR="001A3D80">
        <w:rPr>
          <w:rFonts w:ascii="Times New Roman" w:hAnsi="Times New Roman" w:cs="Times New Roman"/>
          <w:sz w:val="20"/>
          <w:szCs w:val="20"/>
        </w:rPr>
        <w:t>/tingling</w:t>
      </w:r>
      <w:r w:rsidR="00F8400D">
        <w:rPr>
          <w:rFonts w:ascii="Times New Roman" w:hAnsi="Times New Roman" w:cs="Times New Roman"/>
          <w:sz w:val="20"/>
          <w:szCs w:val="20"/>
        </w:rPr>
        <w:t xml:space="preserve"> in fingers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108D3">
        <w:rPr>
          <w:rFonts w:ascii="Times New Roman" w:hAnsi="Times New Roman" w:cs="Times New Roman"/>
          <w:sz w:val="20"/>
          <w:szCs w:val="20"/>
        </w:rPr>
        <w:t>(0 representing no problem and 100 worst problem imaginable)</w:t>
      </w:r>
      <w:r w:rsidR="00900E56">
        <w:rPr>
          <w:rFonts w:ascii="Times New Roman" w:hAnsi="Times New Roman" w:cs="Times New Roman"/>
          <w:sz w:val="20"/>
          <w:szCs w:val="20"/>
        </w:rPr>
        <w:t>.</w:t>
      </w:r>
      <w:r w:rsidR="00E1754F">
        <w:rPr>
          <w:rFonts w:ascii="Times New Roman" w:hAnsi="Times New Roman" w:cs="Times New Roman"/>
          <w:sz w:val="20"/>
          <w:szCs w:val="20"/>
        </w:rPr>
        <w:t xml:space="preserve"> Number of responded questionnaires</w:t>
      </w:r>
      <w:r w:rsidR="00E1754F" w:rsidRPr="001E090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3108D3">
        <w:rPr>
          <w:rFonts w:ascii="Times New Roman" w:hAnsi="Times New Roman" w:cs="Times New Roman"/>
          <w:sz w:val="20"/>
          <w:szCs w:val="20"/>
        </w:rPr>
        <w:t>,</w:t>
      </w:r>
      <w:r w:rsidR="00E1754F">
        <w:rPr>
          <w:rFonts w:ascii="Times New Roman" w:hAnsi="Times New Roman" w:cs="Times New Roman"/>
          <w:sz w:val="20"/>
          <w:szCs w:val="20"/>
        </w:rPr>
        <w:t xml:space="preserve"> percentage of missing item-response</w:t>
      </w:r>
      <w:r w:rsidR="00444CF3">
        <w:rPr>
          <w:rFonts w:ascii="Times New Roman" w:hAnsi="Times New Roman" w:cs="Times New Roman"/>
          <w:sz w:val="20"/>
          <w:szCs w:val="20"/>
        </w:rPr>
        <w:t xml:space="preserve"> </w:t>
      </w:r>
      <w:r w:rsidR="00444CF3" w:rsidRPr="00D8671C">
        <w:rPr>
          <w:rFonts w:ascii="Times New Roman" w:hAnsi="Times New Roman" w:cs="Times New Roman"/>
          <w:sz w:val="20"/>
          <w:szCs w:val="20"/>
        </w:rPr>
        <w:t>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</w:t>
      </w:r>
      <w:r w:rsidR="00900E56" w:rsidRPr="00D8671C">
        <w:rPr>
          <w:rFonts w:ascii="Times New Roman" w:hAnsi="Times New Roman" w:cs="Times New Roman"/>
          <w:sz w:val="20"/>
          <w:szCs w:val="20"/>
        </w:rPr>
        <w:t>numbness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596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708"/>
        <w:gridCol w:w="709"/>
        <w:gridCol w:w="851"/>
        <w:gridCol w:w="680"/>
        <w:gridCol w:w="737"/>
        <w:gridCol w:w="567"/>
        <w:gridCol w:w="567"/>
        <w:gridCol w:w="709"/>
        <w:gridCol w:w="850"/>
        <w:gridCol w:w="567"/>
        <w:gridCol w:w="709"/>
        <w:gridCol w:w="567"/>
        <w:gridCol w:w="567"/>
        <w:gridCol w:w="709"/>
        <w:gridCol w:w="709"/>
        <w:gridCol w:w="567"/>
      </w:tblGrid>
      <w:tr w:rsidR="00F73823" w:rsidRPr="00D8671C" w:rsidTr="00180A31">
        <w:tc>
          <w:tcPr>
            <w:tcW w:w="251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4253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399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8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F73823" w:rsidRPr="00D8671C" w:rsidTr="00180A31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531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3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7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180A31" w:rsidRPr="00D8671C" w:rsidTr="00180A31">
        <w:tc>
          <w:tcPr>
            <w:tcW w:w="2518" w:type="dxa"/>
            <w:vMerge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8671C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68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3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12885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12701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10492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10174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9806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593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1130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847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53.2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54.8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917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897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866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2094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2052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1446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47.2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1384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57.0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67.0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7" w:type="dxa"/>
          </w:tcPr>
          <w:p w:rsidR="00E1754F" w:rsidRPr="00D8671C" w:rsidRDefault="00E1754F" w:rsidP="002B13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B1373" w:rsidRPr="00D8671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709" w:type="dxa"/>
          </w:tcPr>
          <w:p w:rsidR="00E1754F" w:rsidRPr="00D8671C" w:rsidRDefault="00E1754F" w:rsidP="002B13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B1373" w:rsidRPr="00D8671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67" w:type="dxa"/>
          </w:tcPr>
          <w:p w:rsidR="00E1754F" w:rsidRPr="00D8671C" w:rsidRDefault="00E1754F" w:rsidP="002B13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2B1373" w:rsidRPr="00D867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 fractures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61.5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966</w:t>
            </w:r>
          </w:p>
        </w:tc>
        <w:tc>
          <w:tcPr>
            <w:tcW w:w="68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3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54.8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759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S7.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1279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671C">
        <w:rPr>
          <w:rFonts w:ascii="Times New Roman" w:hAnsi="Times New Roman" w:cs="Times New Roman"/>
          <w:sz w:val="20"/>
          <w:szCs w:val="20"/>
        </w:rPr>
        <w:t xml:space="preserve"># 7. </w:t>
      </w:r>
      <w:r w:rsidR="00456169" w:rsidRPr="00D8671C">
        <w:rPr>
          <w:rFonts w:ascii="Times New Roman" w:hAnsi="Times New Roman" w:cs="Times New Roman"/>
          <w:sz w:val="20"/>
          <w:szCs w:val="20"/>
        </w:rPr>
        <w:t xml:space="preserve">Cold sensitivity - </w:t>
      </w:r>
      <w:r w:rsidRPr="00D8671C">
        <w:rPr>
          <w:rFonts w:ascii="Times New Roman" w:hAnsi="Times New Roman" w:cs="Times New Roman"/>
          <w:sz w:val="20"/>
          <w:szCs w:val="20"/>
        </w:rPr>
        <w:t>discomfo</w:t>
      </w:r>
      <w:r w:rsidR="00456169" w:rsidRPr="00D8671C">
        <w:rPr>
          <w:rFonts w:ascii="Times New Roman" w:hAnsi="Times New Roman" w:cs="Times New Roman"/>
          <w:sz w:val="20"/>
          <w:szCs w:val="20"/>
        </w:rPr>
        <w:t xml:space="preserve">rt </w:t>
      </w:r>
      <w:r w:rsidR="00CE742C" w:rsidRPr="00D8671C">
        <w:rPr>
          <w:rFonts w:ascii="Times New Roman" w:hAnsi="Times New Roman" w:cs="Times New Roman"/>
          <w:sz w:val="20"/>
          <w:szCs w:val="20"/>
        </w:rPr>
        <w:t>on exposure to cold</w:t>
      </w:r>
      <w:r w:rsidRPr="00D8671C">
        <w:rPr>
          <w:rFonts w:ascii="Times New Roman" w:hAnsi="Times New Roman" w:cs="Times New Roman"/>
          <w:sz w:val="20"/>
          <w:szCs w:val="20"/>
        </w:rPr>
        <w:t xml:space="preserve"> (0 representing no problem and 100 worst problem imaginable)</w:t>
      </w:r>
      <w:r w:rsidR="001279FD" w:rsidRPr="00D8671C">
        <w:rPr>
          <w:rFonts w:ascii="Times New Roman" w:hAnsi="Times New Roman" w:cs="Times New Roman"/>
          <w:sz w:val="20"/>
          <w:szCs w:val="20"/>
        </w:rPr>
        <w:t>.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Number of responded questionnaires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D8671C">
        <w:rPr>
          <w:rFonts w:ascii="Times New Roman" w:hAnsi="Times New Roman" w:cs="Times New Roman"/>
          <w:sz w:val="20"/>
          <w:szCs w:val="20"/>
        </w:rPr>
        <w:t>, percentage of missing item-response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</w:t>
      </w:r>
      <w:r w:rsidR="001279FD" w:rsidRPr="00D8671C">
        <w:rPr>
          <w:rFonts w:ascii="Times New Roman" w:hAnsi="Times New Roman" w:cs="Times New Roman"/>
          <w:sz w:val="20"/>
          <w:szCs w:val="20"/>
        </w:rPr>
        <w:t>cold sensitivity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312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708"/>
        <w:gridCol w:w="709"/>
        <w:gridCol w:w="851"/>
        <w:gridCol w:w="567"/>
        <w:gridCol w:w="708"/>
        <w:gridCol w:w="567"/>
        <w:gridCol w:w="567"/>
        <w:gridCol w:w="709"/>
        <w:gridCol w:w="709"/>
        <w:gridCol w:w="567"/>
        <w:gridCol w:w="709"/>
        <w:gridCol w:w="567"/>
        <w:gridCol w:w="567"/>
        <w:gridCol w:w="708"/>
        <w:gridCol w:w="709"/>
        <w:gridCol w:w="567"/>
      </w:tblGrid>
      <w:tr w:rsidR="00F73823" w:rsidRPr="00D8671C" w:rsidTr="00180A31">
        <w:tc>
          <w:tcPr>
            <w:tcW w:w="251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4140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F73823" w:rsidRPr="00D8671C" w:rsidTr="00180A31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5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180A31" w:rsidRPr="00D8671C" w:rsidTr="00180A31">
        <w:tc>
          <w:tcPr>
            <w:tcW w:w="2518" w:type="dxa"/>
            <w:vMerge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8671C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12384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708" w:type="dxa"/>
          </w:tcPr>
          <w:p w:rsidR="00E1754F" w:rsidRPr="00D8671C" w:rsidRDefault="00E1754F" w:rsidP="002B13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B1373" w:rsidRPr="00D8671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12208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9594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9701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46.3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9383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1152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44.5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1131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844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809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61.4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63.7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921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899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849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62.8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823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1959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1922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1628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1584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1419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1360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70.9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66.1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68.4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27.7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180A31" w:rsidRPr="00D8671C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180A31" w:rsidRPr="00DD5AA3" w:rsidTr="00180A31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 fractures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65.0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895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732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717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740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9072D6" w:rsidRPr="003407E4" w:rsidRDefault="009072D6" w:rsidP="009072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S8.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823" w:rsidRPr="00D8671C" w:rsidRDefault="00F73823" w:rsidP="00F738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671C">
        <w:rPr>
          <w:rFonts w:ascii="Times New Roman" w:hAnsi="Times New Roman" w:cs="Times New Roman"/>
          <w:sz w:val="20"/>
          <w:szCs w:val="20"/>
        </w:rPr>
        <w:t># 8. Ability</w:t>
      </w:r>
      <w:r w:rsidR="001279FD" w:rsidRPr="00D8671C">
        <w:rPr>
          <w:rFonts w:ascii="Times New Roman" w:hAnsi="Times New Roman" w:cs="Times New Roman"/>
          <w:sz w:val="20"/>
          <w:szCs w:val="20"/>
        </w:rPr>
        <w:t xml:space="preserve"> to perform daily activities</w:t>
      </w:r>
      <w:r w:rsidRPr="00D8671C">
        <w:rPr>
          <w:rFonts w:ascii="Times New Roman" w:hAnsi="Times New Roman" w:cs="Times New Roman"/>
          <w:sz w:val="20"/>
          <w:szCs w:val="20"/>
        </w:rPr>
        <w:t xml:space="preserve"> (0 representing no problem and 100 worst problem imaginable)</w:t>
      </w:r>
      <w:r w:rsidR="00180A31" w:rsidRPr="00D8671C">
        <w:rPr>
          <w:rFonts w:ascii="Times New Roman" w:hAnsi="Times New Roman" w:cs="Times New Roman"/>
          <w:sz w:val="20"/>
          <w:szCs w:val="20"/>
        </w:rPr>
        <w:t>.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Number of responded questionnaires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E1754F" w:rsidRPr="00D8671C">
        <w:rPr>
          <w:rFonts w:ascii="Times New Roman" w:hAnsi="Times New Roman" w:cs="Times New Roman"/>
          <w:sz w:val="20"/>
          <w:szCs w:val="20"/>
        </w:rPr>
        <w:t>, percentage of missing item-response</w:t>
      </w:r>
      <w:r w:rsidR="00444CF3" w:rsidRPr="00D8671C">
        <w:rPr>
          <w:rFonts w:ascii="Times New Roman" w:hAnsi="Times New Roman" w:cs="Times New Roman"/>
          <w:sz w:val="20"/>
          <w:szCs w:val="20"/>
        </w:rPr>
        <w:t xml:space="preserve"> of total sample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1754F" w:rsidRPr="00D8671C">
        <w:rPr>
          <w:rFonts w:ascii="Times New Roman" w:hAnsi="Times New Roman" w:cs="Times New Roman"/>
          <w:sz w:val="20"/>
          <w:szCs w:val="20"/>
        </w:rPr>
        <w:t>, floor (score&lt;5) and ceiling (score&gt;95) effect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>3-4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Spearman´s rank correlation coefficient</w:t>
      </w:r>
      <w:r w:rsidR="00E1754F" w:rsidRPr="00D8671C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between </w:t>
      </w:r>
      <w:r w:rsidR="00220065" w:rsidRPr="00D8671C">
        <w:rPr>
          <w:rFonts w:ascii="Times New Roman" w:hAnsi="Times New Roman" w:cs="Times New Roman"/>
          <w:sz w:val="20"/>
          <w:szCs w:val="20"/>
        </w:rPr>
        <w:t>ability to perform daily ac</w:t>
      </w:r>
      <w:r w:rsidR="001279FD" w:rsidRPr="00D8671C">
        <w:rPr>
          <w:rFonts w:ascii="Times New Roman" w:hAnsi="Times New Roman" w:cs="Times New Roman"/>
          <w:sz w:val="20"/>
          <w:szCs w:val="20"/>
        </w:rPr>
        <w:t>tivities</w:t>
      </w:r>
      <w:r w:rsidR="00E1754F" w:rsidRPr="00D8671C">
        <w:rPr>
          <w:rFonts w:ascii="Times New Roman" w:hAnsi="Times New Roman" w:cs="Times New Roman"/>
          <w:sz w:val="20"/>
          <w:szCs w:val="20"/>
        </w:rPr>
        <w:t xml:space="preserve"> and total QuickDASH score. </w:t>
      </w:r>
      <w:r w:rsidRPr="00D8671C">
        <w:rPr>
          <w:rFonts w:ascii="Times New Roman" w:hAnsi="Times New Roman" w:cs="Times New Roman"/>
          <w:sz w:val="20"/>
          <w:szCs w:val="20"/>
        </w:rPr>
        <w:t>All at pre, 3 and 12 months follow-up for total group and in a selection of subgroups of hand related diagnoses.</w:t>
      </w:r>
    </w:p>
    <w:tbl>
      <w:tblPr>
        <w:tblStyle w:val="Tabellrutnt"/>
        <w:tblW w:w="14454" w:type="dxa"/>
        <w:tblLayout w:type="fixed"/>
        <w:tblLook w:val="04A0" w:firstRow="1" w:lastRow="0" w:firstColumn="1" w:lastColumn="0" w:noHBand="0" w:noVBand="1"/>
      </w:tblPr>
      <w:tblGrid>
        <w:gridCol w:w="2518"/>
        <w:gridCol w:w="738"/>
        <w:gridCol w:w="567"/>
        <w:gridCol w:w="567"/>
        <w:gridCol w:w="708"/>
        <w:gridCol w:w="851"/>
        <w:gridCol w:w="567"/>
        <w:gridCol w:w="850"/>
        <w:gridCol w:w="567"/>
        <w:gridCol w:w="567"/>
        <w:gridCol w:w="709"/>
        <w:gridCol w:w="851"/>
        <w:gridCol w:w="567"/>
        <w:gridCol w:w="708"/>
        <w:gridCol w:w="567"/>
        <w:gridCol w:w="567"/>
        <w:gridCol w:w="709"/>
        <w:gridCol w:w="709"/>
        <w:gridCol w:w="567"/>
      </w:tblGrid>
      <w:tr w:rsidR="00F73823" w:rsidRPr="00D8671C" w:rsidTr="005D02C4">
        <w:tc>
          <w:tcPr>
            <w:tcW w:w="251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3998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Preoperative follow up</w:t>
            </w:r>
          </w:p>
        </w:tc>
        <w:tc>
          <w:tcPr>
            <w:tcW w:w="4111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3-month follow up</w:t>
            </w:r>
          </w:p>
        </w:tc>
        <w:tc>
          <w:tcPr>
            <w:tcW w:w="3827" w:type="dxa"/>
            <w:gridSpan w:val="6"/>
          </w:tcPr>
          <w:p w:rsidR="00F73823" w:rsidRPr="00D8671C" w:rsidRDefault="00F73823" w:rsidP="0094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12-month follow up</w:t>
            </w:r>
          </w:p>
        </w:tc>
      </w:tr>
      <w:tr w:rsidR="00F73823" w:rsidRPr="00D8671C" w:rsidTr="005D02C4">
        <w:tc>
          <w:tcPr>
            <w:tcW w:w="2518" w:type="dxa"/>
            <w:vMerge w:val="restart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418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% of scores </w:t>
            </w:r>
          </w:p>
        </w:tc>
        <w:tc>
          <w:tcPr>
            <w:tcW w:w="1276" w:type="dxa"/>
            <w:gridSpan w:val="2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Correlation QuickDASH</w:t>
            </w:r>
          </w:p>
        </w:tc>
      </w:tr>
      <w:tr w:rsidR="005D02C4" w:rsidRPr="00D8671C" w:rsidTr="005D02C4">
        <w:tc>
          <w:tcPr>
            <w:tcW w:w="2518" w:type="dxa"/>
            <w:vMerge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8671C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4 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850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&lt;5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&gt;95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867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67" w:type="dxa"/>
          </w:tcPr>
          <w:p w:rsidR="00F73823" w:rsidRPr="00D8671C" w:rsidRDefault="00F73823" w:rsidP="00944C91">
            <w:pPr>
              <w:rPr>
                <w:rFonts w:ascii="Times New Roman" w:hAnsi="Times New Roman" w:cs="Times New Roman"/>
                <w:i/>
              </w:rPr>
            </w:pPr>
            <w:r w:rsidRPr="00D8671C">
              <w:rPr>
                <w:rFonts w:ascii="Times New Roman" w:hAnsi="Times New Roman" w:cs="Times New Roman"/>
                <w:i/>
              </w:rPr>
              <w:t>r</w:t>
            </w:r>
            <w:r w:rsidRPr="00D8671C">
              <w:rPr>
                <w:rFonts w:ascii="Times New Roman" w:hAnsi="Times New Roman" w:cs="Times New Roman"/>
                <w:i/>
                <w:vertAlign w:val="subscript"/>
              </w:rPr>
              <w:t>s</w:t>
            </w:r>
            <w:r w:rsidRPr="00D8671C">
              <w:rPr>
                <w:rFonts w:ascii="Times New Roman" w:hAnsi="Times New Roman" w:cs="Times New Roman"/>
                <w:i/>
                <w:vertAlign w:val="superscript"/>
              </w:rPr>
              <w:t>5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Total group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12991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12805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10495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10180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9816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9487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Thumb osteoarthritis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Dupuytren’s contracture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1156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1134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51.0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783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854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55.7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Mb de Quervain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Ganglion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57.3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Trigger finger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956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933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901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43.1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812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60.8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792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 xml:space="preserve">Carpal tunnel syndrome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2077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1740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1687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1444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1381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Ulnar nerve entrapment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Digital nerve injuries 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Extensor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Flexor tendon lacerations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48.5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5D02C4" w:rsidRPr="00D8671C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Thumb ligament injury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5D02C4" w:rsidRPr="00DD5AA3" w:rsidTr="005D02C4">
        <w:tc>
          <w:tcPr>
            <w:tcW w:w="2518" w:type="dxa"/>
          </w:tcPr>
          <w:p w:rsidR="00E1754F" w:rsidRPr="00D8671C" w:rsidRDefault="00E1754F" w:rsidP="00E17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Finger fractures</w:t>
            </w:r>
          </w:p>
        </w:tc>
        <w:tc>
          <w:tcPr>
            <w:tcW w:w="73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968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850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776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851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761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708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567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41.8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09" w:type="dxa"/>
          </w:tcPr>
          <w:p w:rsidR="00E1754F" w:rsidRPr="00D8671C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748</w:t>
            </w:r>
          </w:p>
        </w:tc>
        <w:tc>
          <w:tcPr>
            <w:tcW w:w="567" w:type="dxa"/>
          </w:tcPr>
          <w:p w:rsidR="00E1754F" w:rsidRPr="00DD5AA3" w:rsidRDefault="00E1754F" w:rsidP="00E175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71C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bookmarkStart w:id="0" w:name="_GoBack"/>
            <w:bookmarkEnd w:id="0"/>
          </w:p>
        </w:tc>
      </w:tr>
    </w:tbl>
    <w:p w:rsidR="00F73823" w:rsidRDefault="00F73823" w:rsidP="001811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73823" w:rsidRDefault="00F73823">
      <w:pPr>
        <w:rPr>
          <w:rFonts w:ascii="Times New Roman" w:hAnsi="Times New Roman" w:cs="Times New Roman"/>
          <w:sz w:val="20"/>
          <w:szCs w:val="20"/>
        </w:rPr>
      </w:pPr>
    </w:p>
    <w:sectPr w:rsidR="00F73823" w:rsidSect="00656B5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2B89" w:rsidRDefault="00342B89" w:rsidP="00F8437C">
      <w:pPr>
        <w:spacing w:after="0" w:line="240" w:lineRule="auto"/>
      </w:pPr>
      <w:r>
        <w:separator/>
      </w:r>
    </w:p>
  </w:endnote>
  <w:endnote w:type="continuationSeparator" w:id="0">
    <w:p w:rsidR="00342B89" w:rsidRDefault="00342B89" w:rsidP="00F84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2B89" w:rsidRDefault="00342B89" w:rsidP="00F8437C">
      <w:pPr>
        <w:spacing w:after="0" w:line="240" w:lineRule="auto"/>
      </w:pPr>
      <w:r>
        <w:separator/>
      </w:r>
    </w:p>
  </w:footnote>
  <w:footnote w:type="continuationSeparator" w:id="0">
    <w:p w:rsidR="00342B89" w:rsidRDefault="00342B89" w:rsidP="00F843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48C"/>
    <w:rsid w:val="00013ADC"/>
    <w:rsid w:val="00015BD0"/>
    <w:rsid w:val="000241FB"/>
    <w:rsid w:val="00031688"/>
    <w:rsid w:val="000354FE"/>
    <w:rsid w:val="00037415"/>
    <w:rsid w:val="000412FB"/>
    <w:rsid w:val="00053A45"/>
    <w:rsid w:val="00066435"/>
    <w:rsid w:val="000678E5"/>
    <w:rsid w:val="000708B7"/>
    <w:rsid w:val="000716C3"/>
    <w:rsid w:val="000747EF"/>
    <w:rsid w:val="00075572"/>
    <w:rsid w:val="000771FC"/>
    <w:rsid w:val="00077A81"/>
    <w:rsid w:val="00081D76"/>
    <w:rsid w:val="0008517A"/>
    <w:rsid w:val="00085BA9"/>
    <w:rsid w:val="00086054"/>
    <w:rsid w:val="000977DD"/>
    <w:rsid w:val="000A1625"/>
    <w:rsid w:val="000A2795"/>
    <w:rsid w:val="000A27BB"/>
    <w:rsid w:val="000A39C2"/>
    <w:rsid w:val="000B2E5C"/>
    <w:rsid w:val="000B3BE2"/>
    <w:rsid w:val="000C1BA6"/>
    <w:rsid w:val="000C2E08"/>
    <w:rsid w:val="000C557F"/>
    <w:rsid w:val="000D551C"/>
    <w:rsid w:val="00105F64"/>
    <w:rsid w:val="00110EC2"/>
    <w:rsid w:val="001279FD"/>
    <w:rsid w:val="0013307B"/>
    <w:rsid w:val="0014269C"/>
    <w:rsid w:val="00146E8B"/>
    <w:rsid w:val="00152E59"/>
    <w:rsid w:val="00161C21"/>
    <w:rsid w:val="0016494B"/>
    <w:rsid w:val="00174542"/>
    <w:rsid w:val="00180A31"/>
    <w:rsid w:val="001811B9"/>
    <w:rsid w:val="001A14FC"/>
    <w:rsid w:val="001A3D80"/>
    <w:rsid w:val="001D0709"/>
    <w:rsid w:val="001D0E9D"/>
    <w:rsid w:val="001D2AC1"/>
    <w:rsid w:val="001E0905"/>
    <w:rsid w:val="001E16D3"/>
    <w:rsid w:val="001E5BCD"/>
    <w:rsid w:val="001F39AB"/>
    <w:rsid w:val="002014AA"/>
    <w:rsid w:val="002135C7"/>
    <w:rsid w:val="002169CF"/>
    <w:rsid w:val="00220065"/>
    <w:rsid w:val="00231B60"/>
    <w:rsid w:val="0024091F"/>
    <w:rsid w:val="002411B9"/>
    <w:rsid w:val="00243086"/>
    <w:rsid w:val="00250E6C"/>
    <w:rsid w:val="0025555F"/>
    <w:rsid w:val="0025613D"/>
    <w:rsid w:val="00263CFD"/>
    <w:rsid w:val="00271834"/>
    <w:rsid w:val="0027336D"/>
    <w:rsid w:val="00275CC3"/>
    <w:rsid w:val="00285AFA"/>
    <w:rsid w:val="002A2989"/>
    <w:rsid w:val="002A3100"/>
    <w:rsid w:val="002A7306"/>
    <w:rsid w:val="002B1373"/>
    <w:rsid w:val="002B243F"/>
    <w:rsid w:val="002B5CD0"/>
    <w:rsid w:val="002C3495"/>
    <w:rsid w:val="002C6E00"/>
    <w:rsid w:val="002E30AD"/>
    <w:rsid w:val="002E3256"/>
    <w:rsid w:val="002E41F8"/>
    <w:rsid w:val="002E5981"/>
    <w:rsid w:val="002F4AF2"/>
    <w:rsid w:val="00307785"/>
    <w:rsid w:val="003108D3"/>
    <w:rsid w:val="00311248"/>
    <w:rsid w:val="0032012A"/>
    <w:rsid w:val="0032460B"/>
    <w:rsid w:val="0032691B"/>
    <w:rsid w:val="0033048C"/>
    <w:rsid w:val="00330B9E"/>
    <w:rsid w:val="00334A0F"/>
    <w:rsid w:val="00337F1D"/>
    <w:rsid w:val="00340783"/>
    <w:rsid w:val="003407E4"/>
    <w:rsid w:val="00342B89"/>
    <w:rsid w:val="003470C7"/>
    <w:rsid w:val="003576E5"/>
    <w:rsid w:val="00357853"/>
    <w:rsid w:val="00371160"/>
    <w:rsid w:val="003778BB"/>
    <w:rsid w:val="003803F7"/>
    <w:rsid w:val="00393469"/>
    <w:rsid w:val="0039399C"/>
    <w:rsid w:val="003A4518"/>
    <w:rsid w:val="003A6EB4"/>
    <w:rsid w:val="003D07BD"/>
    <w:rsid w:val="003D79BB"/>
    <w:rsid w:val="003E41E1"/>
    <w:rsid w:val="003F22ED"/>
    <w:rsid w:val="0040359E"/>
    <w:rsid w:val="00410113"/>
    <w:rsid w:val="004144D8"/>
    <w:rsid w:val="004161C0"/>
    <w:rsid w:val="0042061D"/>
    <w:rsid w:val="0042568F"/>
    <w:rsid w:val="0043651B"/>
    <w:rsid w:val="00444CF3"/>
    <w:rsid w:val="004520A1"/>
    <w:rsid w:val="0045274B"/>
    <w:rsid w:val="00453545"/>
    <w:rsid w:val="00456169"/>
    <w:rsid w:val="004604A1"/>
    <w:rsid w:val="004653E9"/>
    <w:rsid w:val="00470A10"/>
    <w:rsid w:val="00470D0A"/>
    <w:rsid w:val="00472104"/>
    <w:rsid w:val="00474666"/>
    <w:rsid w:val="00476040"/>
    <w:rsid w:val="0049397C"/>
    <w:rsid w:val="00497348"/>
    <w:rsid w:val="004A600C"/>
    <w:rsid w:val="004C605E"/>
    <w:rsid w:val="004E0F01"/>
    <w:rsid w:val="004F6F82"/>
    <w:rsid w:val="00501735"/>
    <w:rsid w:val="00512990"/>
    <w:rsid w:val="0055233F"/>
    <w:rsid w:val="00562850"/>
    <w:rsid w:val="00574790"/>
    <w:rsid w:val="005772EF"/>
    <w:rsid w:val="00585EC8"/>
    <w:rsid w:val="00591F24"/>
    <w:rsid w:val="00592F00"/>
    <w:rsid w:val="005A7CA6"/>
    <w:rsid w:val="005C63F0"/>
    <w:rsid w:val="005D02C4"/>
    <w:rsid w:val="005E6349"/>
    <w:rsid w:val="005F4857"/>
    <w:rsid w:val="00600EAD"/>
    <w:rsid w:val="00615D95"/>
    <w:rsid w:val="00632FD9"/>
    <w:rsid w:val="00633809"/>
    <w:rsid w:val="00634F01"/>
    <w:rsid w:val="00642D00"/>
    <w:rsid w:val="0064392B"/>
    <w:rsid w:val="00651E70"/>
    <w:rsid w:val="00656AAB"/>
    <w:rsid w:val="00656B51"/>
    <w:rsid w:val="00666206"/>
    <w:rsid w:val="006675AC"/>
    <w:rsid w:val="00671909"/>
    <w:rsid w:val="00680F8F"/>
    <w:rsid w:val="00687002"/>
    <w:rsid w:val="006A0ECD"/>
    <w:rsid w:val="006B4006"/>
    <w:rsid w:val="006B5B20"/>
    <w:rsid w:val="006B6CB2"/>
    <w:rsid w:val="006C10ED"/>
    <w:rsid w:val="006E0B9E"/>
    <w:rsid w:val="006F03EE"/>
    <w:rsid w:val="006F2E4F"/>
    <w:rsid w:val="006F3B44"/>
    <w:rsid w:val="006F4C42"/>
    <w:rsid w:val="006F6C5C"/>
    <w:rsid w:val="00710228"/>
    <w:rsid w:val="00714D58"/>
    <w:rsid w:val="007158C6"/>
    <w:rsid w:val="007330E1"/>
    <w:rsid w:val="007346FB"/>
    <w:rsid w:val="00734730"/>
    <w:rsid w:val="0073733A"/>
    <w:rsid w:val="0074636C"/>
    <w:rsid w:val="00752626"/>
    <w:rsid w:val="00785D98"/>
    <w:rsid w:val="0078788B"/>
    <w:rsid w:val="00793236"/>
    <w:rsid w:val="00794866"/>
    <w:rsid w:val="007A4039"/>
    <w:rsid w:val="007A4070"/>
    <w:rsid w:val="007C6D44"/>
    <w:rsid w:val="007C6E8D"/>
    <w:rsid w:val="007E0FD3"/>
    <w:rsid w:val="007E409D"/>
    <w:rsid w:val="007E4A64"/>
    <w:rsid w:val="00807707"/>
    <w:rsid w:val="008117D0"/>
    <w:rsid w:val="0082136A"/>
    <w:rsid w:val="00823393"/>
    <w:rsid w:val="00830433"/>
    <w:rsid w:val="00854BF2"/>
    <w:rsid w:val="00867660"/>
    <w:rsid w:val="00870483"/>
    <w:rsid w:val="00896532"/>
    <w:rsid w:val="008A6405"/>
    <w:rsid w:val="008A7393"/>
    <w:rsid w:val="008D5970"/>
    <w:rsid w:val="008E1D6E"/>
    <w:rsid w:val="008F1E9C"/>
    <w:rsid w:val="008F2021"/>
    <w:rsid w:val="00900E56"/>
    <w:rsid w:val="00903610"/>
    <w:rsid w:val="00906DB0"/>
    <w:rsid w:val="009072D6"/>
    <w:rsid w:val="00911935"/>
    <w:rsid w:val="0091459A"/>
    <w:rsid w:val="00917D39"/>
    <w:rsid w:val="009342E4"/>
    <w:rsid w:val="00935227"/>
    <w:rsid w:val="00942172"/>
    <w:rsid w:val="00946894"/>
    <w:rsid w:val="00963B75"/>
    <w:rsid w:val="009645B4"/>
    <w:rsid w:val="0099258D"/>
    <w:rsid w:val="009B13DA"/>
    <w:rsid w:val="009B1D5D"/>
    <w:rsid w:val="009B2B03"/>
    <w:rsid w:val="009D4DF1"/>
    <w:rsid w:val="009D7AA9"/>
    <w:rsid w:val="009E0107"/>
    <w:rsid w:val="009F0242"/>
    <w:rsid w:val="009F17C2"/>
    <w:rsid w:val="009F2087"/>
    <w:rsid w:val="009F4EC1"/>
    <w:rsid w:val="009F671A"/>
    <w:rsid w:val="009F7B60"/>
    <w:rsid w:val="00A068FD"/>
    <w:rsid w:val="00A12F8C"/>
    <w:rsid w:val="00A138CD"/>
    <w:rsid w:val="00A16279"/>
    <w:rsid w:val="00A22D4C"/>
    <w:rsid w:val="00A239E7"/>
    <w:rsid w:val="00A43303"/>
    <w:rsid w:val="00A44579"/>
    <w:rsid w:val="00A52132"/>
    <w:rsid w:val="00A543E5"/>
    <w:rsid w:val="00A571AA"/>
    <w:rsid w:val="00A57F18"/>
    <w:rsid w:val="00A61B3B"/>
    <w:rsid w:val="00A630EF"/>
    <w:rsid w:val="00A66A3F"/>
    <w:rsid w:val="00A67328"/>
    <w:rsid w:val="00A712F4"/>
    <w:rsid w:val="00A7187C"/>
    <w:rsid w:val="00A7435A"/>
    <w:rsid w:val="00A744D2"/>
    <w:rsid w:val="00A77D15"/>
    <w:rsid w:val="00A80F5C"/>
    <w:rsid w:val="00A824BB"/>
    <w:rsid w:val="00A83850"/>
    <w:rsid w:val="00A84EDD"/>
    <w:rsid w:val="00A93C95"/>
    <w:rsid w:val="00AA0601"/>
    <w:rsid w:val="00AB2AEB"/>
    <w:rsid w:val="00AD1A54"/>
    <w:rsid w:val="00AF4009"/>
    <w:rsid w:val="00B0148F"/>
    <w:rsid w:val="00B11C0F"/>
    <w:rsid w:val="00B120B1"/>
    <w:rsid w:val="00B21D23"/>
    <w:rsid w:val="00B36FF7"/>
    <w:rsid w:val="00B46FAA"/>
    <w:rsid w:val="00B54B80"/>
    <w:rsid w:val="00B57512"/>
    <w:rsid w:val="00B61EBF"/>
    <w:rsid w:val="00B950D3"/>
    <w:rsid w:val="00B97225"/>
    <w:rsid w:val="00BA1711"/>
    <w:rsid w:val="00BA3ADE"/>
    <w:rsid w:val="00BB12A1"/>
    <w:rsid w:val="00BB505E"/>
    <w:rsid w:val="00BB6BEC"/>
    <w:rsid w:val="00BB7299"/>
    <w:rsid w:val="00BD3109"/>
    <w:rsid w:val="00BD3A5B"/>
    <w:rsid w:val="00BE40B0"/>
    <w:rsid w:val="00BF57E1"/>
    <w:rsid w:val="00C108AC"/>
    <w:rsid w:val="00C12DD8"/>
    <w:rsid w:val="00C17B9E"/>
    <w:rsid w:val="00C2223F"/>
    <w:rsid w:val="00C23C24"/>
    <w:rsid w:val="00C242A5"/>
    <w:rsid w:val="00C30B48"/>
    <w:rsid w:val="00C34873"/>
    <w:rsid w:val="00C37FEF"/>
    <w:rsid w:val="00C40F9A"/>
    <w:rsid w:val="00C40FC4"/>
    <w:rsid w:val="00C41DD3"/>
    <w:rsid w:val="00C444D3"/>
    <w:rsid w:val="00C5384B"/>
    <w:rsid w:val="00C659B4"/>
    <w:rsid w:val="00C8220B"/>
    <w:rsid w:val="00C90FBD"/>
    <w:rsid w:val="00C961AC"/>
    <w:rsid w:val="00CA07AD"/>
    <w:rsid w:val="00CA523F"/>
    <w:rsid w:val="00CA7D9C"/>
    <w:rsid w:val="00CD3FBD"/>
    <w:rsid w:val="00CD7A35"/>
    <w:rsid w:val="00CE1953"/>
    <w:rsid w:val="00CE1A7F"/>
    <w:rsid w:val="00CE742C"/>
    <w:rsid w:val="00CE7ACA"/>
    <w:rsid w:val="00CF4D20"/>
    <w:rsid w:val="00D016C9"/>
    <w:rsid w:val="00D11CB1"/>
    <w:rsid w:val="00D3729F"/>
    <w:rsid w:val="00D46963"/>
    <w:rsid w:val="00D46F82"/>
    <w:rsid w:val="00D475F3"/>
    <w:rsid w:val="00D51AB1"/>
    <w:rsid w:val="00D565D3"/>
    <w:rsid w:val="00D614B7"/>
    <w:rsid w:val="00D748BF"/>
    <w:rsid w:val="00D8162B"/>
    <w:rsid w:val="00D863A5"/>
    <w:rsid w:val="00D8671C"/>
    <w:rsid w:val="00D90D56"/>
    <w:rsid w:val="00D9175F"/>
    <w:rsid w:val="00D91E98"/>
    <w:rsid w:val="00D95D1A"/>
    <w:rsid w:val="00DA0415"/>
    <w:rsid w:val="00DA353C"/>
    <w:rsid w:val="00DB265E"/>
    <w:rsid w:val="00DC46E5"/>
    <w:rsid w:val="00DD5AA3"/>
    <w:rsid w:val="00DE3285"/>
    <w:rsid w:val="00DE6B48"/>
    <w:rsid w:val="00DF6ECD"/>
    <w:rsid w:val="00E00D0C"/>
    <w:rsid w:val="00E040CE"/>
    <w:rsid w:val="00E12EFC"/>
    <w:rsid w:val="00E16ADF"/>
    <w:rsid w:val="00E1754F"/>
    <w:rsid w:val="00E40107"/>
    <w:rsid w:val="00E608A6"/>
    <w:rsid w:val="00E73069"/>
    <w:rsid w:val="00E74865"/>
    <w:rsid w:val="00E8094D"/>
    <w:rsid w:val="00E879B5"/>
    <w:rsid w:val="00E959C3"/>
    <w:rsid w:val="00EA1231"/>
    <w:rsid w:val="00EB1072"/>
    <w:rsid w:val="00ED6CC9"/>
    <w:rsid w:val="00EF3716"/>
    <w:rsid w:val="00EF3FF1"/>
    <w:rsid w:val="00EF5366"/>
    <w:rsid w:val="00F13B0B"/>
    <w:rsid w:val="00F2039D"/>
    <w:rsid w:val="00F20FC3"/>
    <w:rsid w:val="00F267B0"/>
    <w:rsid w:val="00F30B65"/>
    <w:rsid w:val="00F40715"/>
    <w:rsid w:val="00F44530"/>
    <w:rsid w:val="00F4720B"/>
    <w:rsid w:val="00F504DF"/>
    <w:rsid w:val="00F53230"/>
    <w:rsid w:val="00F540B2"/>
    <w:rsid w:val="00F571D7"/>
    <w:rsid w:val="00F573F7"/>
    <w:rsid w:val="00F57877"/>
    <w:rsid w:val="00F61B57"/>
    <w:rsid w:val="00F62E22"/>
    <w:rsid w:val="00F73823"/>
    <w:rsid w:val="00F8400D"/>
    <w:rsid w:val="00F8437C"/>
    <w:rsid w:val="00F87E0B"/>
    <w:rsid w:val="00F95264"/>
    <w:rsid w:val="00F9582F"/>
    <w:rsid w:val="00F9663C"/>
    <w:rsid w:val="00FA376E"/>
    <w:rsid w:val="00FA6B1A"/>
    <w:rsid w:val="00FB0E75"/>
    <w:rsid w:val="00FB2336"/>
    <w:rsid w:val="00FB2EE0"/>
    <w:rsid w:val="00FC1BC0"/>
    <w:rsid w:val="00FC5DA5"/>
    <w:rsid w:val="00FD0B84"/>
    <w:rsid w:val="00FD1285"/>
    <w:rsid w:val="00FD36E8"/>
    <w:rsid w:val="00FD62E6"/>
    <w:rsid w:val="00FD72B5"/>
    <w:rsid w:val="00FD757B"/>
    <w:rsid w:val="00FE03F4"/>
    <w:rsid w:val="00FE0424"/>
    <w:rsid w:val="00FE2630"/>
    <w:rsid w:val="00FF4910"/>
    <w:rsid w:val="00FF604A"/>
    <w:rsid w:val="00F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D5945B-F593-4526-BE9E-D644FC040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48C"/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330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656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56B51"/>
    <w:rPr>
      <w:rFonts w:ascii="Tahoma" w:hAnsi="Tahoma" w:cs="Tahoma"/>
      <w:sz w:val="16"/>
      <w:szCs w:val="16"/>
      <w:lang w:val="en-US"/>
    </w:rPr>
  </w:style>
  <w:style w:type="paragraph" w:styleId="Sidhuvud">
    <w:name w:val="header"/>
    <w:basedOn w:val="Normal"/>
    <w:link w:val="SidhuvudChar"/>
    <w:uiPriority w:val="99"/>
    <w:unhideWhenUsed/>
    <w:rsid w:val="00F84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F8437C"/>
    <w:rPr>
      <w:lang w:val="en-US"/>
    </w:rPr>
  </w:style>
  <w:style w:type="paragraph" w:styleId="Sidfot">
    <w:name w:val="footer"/>
    <w:basedOn w:val="Normal"/>
    <w:link w:val="SidfotChar"/>
    <w:uiPriority w:val="99"/>
    <w:unhideWhenUsed/>
    <w:rsid w:val="00F843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8437C"/>
    <w:rPr>
      <w:lang w:val="en-US"/>
    </w:rPr>
  </w:style>
  <w:style w:type="paragraph" w:styleId="Liststycke">
    <w:name w:val="List Paragraph"/>
    <w:basedOn w:val="Normal"/>
    <w:uiPriority w:val="34"/>
    <w:qFormat/>
    <w:rsid w:val="00FE0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2587</Words>
  <Characters>13714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Skåne</Company>
  <LinksUpToDate>false</LinksUpToDate>
  <CharactersWithSpaces>16269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Ingela Carlsson</dc:creator>
  <cp:lastModifiedBy>Marianne Arner</cp:lastModifiedBy>
  <cp:revision>4</cp:revision>
  <cp:lastPrinted>2018-10-22T09:18:00Z</cp:lastPrinted>
  <dcterms:created xsi:type="dcterms:W3CDTF">2019-10-31T09:04:00Z</dcterms:created>
  <dcterms:modified xsi:type="dcterms:W3CDTF">2019-11-09T14:40:00Z</dcterms:modified>
</cp:coreProperties>
</file>